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84" w:rsidRPr="005115EF" w:rsidRDefault="00881584" w:rsidP="00881584">
      <w:pPr>
        <w:pStyle w:val="Altyaz"/>
        <w:rPr>
          <w:rFonts w:ascii="Times New Roman" w:eastAsia="Times New Roman" w:hAnsi="Times New Roman" w:cs="Times New Roman"/>
          <w:b/>
          <w:bCs/>
          <w:i/>
          <w:iCs w:val="0"/>
          <w14:ligatures w14:val="standard"/>
        </w:rPr>
      </w:pPr>
      <w:r w:rsidRPr="005115EF">
        <w:rPr>
          <w:rFonts w:ascii="Times New Roman" w:eastAsia="Times New Roman" w:hAnsi="Times New Roman" w:cs="Times New Roman"/>
          <w:b/>
          <w:bCs/>
          <w:i/>
          <w:iCs w:val="0"/>
          <w14:ligatures w14:val="standard"/>
        </w:rPr>
        <w:t>Click here, type the title of your paper in English, Capitalize first letter (Times New Roman, 1</w:t>
      </w:r>
      <w:r>
        <w:rPr>
          <w:rFonts w:ascii="Times New Roman" w:eastAsia="Times New Roman" w:hAnsi="Times New Roman" w:cs="Times New Roman"/>
          <w:b/>
          <w:bCs/>
          <w:i/>
          <w:iCs w:val="0"/>
          <w14:ligatures w14:val="standard"/>
        </w:rPr>
        <w:t>2 pt., Italic, Max 20 words)</w:t>
      </w:r>
    </w:p>
    <w:p w:rsidR="00881584" w:rsidRPr="00A11650" w:rsidRDefault="00881584" w:rsidP="00881584">
      <w:pPr>
        <w:pStyle w:val="Els-Author"/>
        <w:spacing w:after="120" w:line="240" w:lineRule="auto"/>
        <w:rPr>
          <w:lang w:eastAsia="zh-CN"/>
        </w:rPr>
      </w:pPr>
      <w:r w:rsidRPr="00A11650">
        <w:fldChar w:fldCharType="begin"/>
      </w:r>
      <w:r w:rsidRPr="00A11650">
        <w:instrText xml:space="preserve"> MACROBUTTON NoMacro First Author</w:instrText>
      </w:r>
      <w:r w:rsidRPr="00A11650">
        <w:rPr>
          <w:vertAlign w:val="superscript"/>
        </w:rPr>
        <w:instrText>a</w:instrText>
      </w:r>
      <w:r w:rsidRPr="00A11650">
        <w:instrText>, Second Author</w:instrText>
      </w:r>
      <w:r w:rsidRPr="00A11650">
        <w:rPr>
          <w:vertAlign w:val="superscript"/>
        </w:rPr>
        <w:instrText>b</w:instrText>
      </w:r>
      <w:r w:rsidRPr="00A11650">
        <w:instrText>, Third Author</w:instrText>
      </w:r>
      <w:r w:rsidRPr="00A11650">
        <w:rPr>
          <w:vertAlign w:val="superscript"/>
        </w:rPr>
        <w:instrText>a,b,</w:instrText>
      </w:r>
      <w:r w:rsidRPr="00A11650">
        <w:fldChar w:fldCharType="end"/>
      </w:r>
      <w:r w:rsidRPr="00A11650">
        <w:t>*</w:t>
      </w:r>
    </w:p>
    <w:p w:rsidR="00881584" w:rsidRPr="00881584" w:rsidRDefault="00881584" w:rsidP="00881584">
      <w:pPr>
        <w:pStyle w:val="AralkYok"/>
        <w:spacing w:line="276" w:lineRule="auto"/>
        <w:jc w:val="center"/>
        <w:rPr>
          <w:rFonts w:ascii="Times New Roman" w:hAnsi="Times New Roman"/>
          <w:sz w:val="16"/>
          <w:szCs w:val="16"/>
        </w:rPr>
      </w:pPr>
      <w:proofErr w:type="spellStart"/>
      <w:r w:rsidRPr="00881584">
        <w:rPr>
          <w:rFonts w:ascii="Times New Roman" w:hAnsi="Times New Roman"/>
          <w:sz w:val="16"/>
          <w:szCs w:val="16"/>
          <w:vertAlign w:val="superscript"/>
        </w:rPr>
        <w:t>a</w:t>
      </w:r>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Department of Mechanical and Manufacturing Engineering, Faculty of Technology,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/Turkey.</w:t>
      </w:r>
    </w:p>
    <w:p w:rsidR="00881584" w:rsidRPr="00881584" w:rsidRDefault="00881584" w:rsidP="00881584">
      <w:pPr>
        <w:pStyle w:val="AralkYok"/>
        <w:spacing w:line="276" w:lineRule="auto"/>
        <w:jc w:val="center"/>
        <w:rPr>
          <w:rFonts w:ascii="Times New Roman" w:hAnsi="Times New Roman"/>
          <w:sz w:val="16"/>
          <w:szCs w:val="16"/>
        </w:rPr>
      </w:pPr>
      <w:proofErr w:type="spellStart"/>
      <w:r w:rsidRPr="00881584">
        <w:rPr>
          <w:rFonts w:ascii="Times New Roman" w:hAnsi="Times New Roman"/>
          <w:sz w:val="16"/>
          <w:szCs w:val="16"/>
          <w:vertAlign w:val="superscript"/>
        </w:rPr>
        <w:t>b</w:t>
      </w:r>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Department of Civil Engineering, Faculty of Technology,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 xml:space="preserve"> University, </w:t>
      </w:r>
      <w:proofErr w:type="spellStart"/>
      <w:r w:rsidRPr="00881584">
        <w:rPr>
          <w:rFonts w:ascii="Times New Roman" w:hAnsi="Times New Roman"/>
          <w:sz w:val="16"/>
          <w:szCs w:val="16"/>
        </w:rPr>
        <w:t>Duzce</w:t>
      </w:r>
      <w:proofErr w:type="spellEnd"/>
      <w:r w:rsidRPr="00881584">
        <w:rPr>
          <w:rFonts w:ascii="Times New Roman" w:hAnsi="Times New Roman"/>
          <w:sz w:val="16"/>
          <w:szCs w:val="16"/>
        </w:rPr>
        <w:t>/Turkey.</w:t>
      </w:r>
    </w:p>
    <w:p w:rsidR="00881584" w:rsidRPr="00881584" w:rsidRDefault="00881584" w:rsidP="00881584">
      <w:pPr>
        <w:pStyle w:val="AralkYok"/>
        <w:spacing w:line="360" w:lineRule="auto"/>
        <w:jc w:val="center"/>
        <w:rPr>
          <w:rFonts w:ascii="Times New Roman" w:hAnsi="Times New Roman"/>
          <w:b/>
          <w:color w:val="000000" w:themeColor="text1"/>
          <w:sz w:val="16"/>
          <w:szCs w:val="16"/>
        </w:rPr>
      </w:pPr>
      <w:r w:rsidRPr="00881584">
        <w:rPr>
          <w:rFonts w:ascii="Times New Roman" w:hAnsi="Times New Roman"/>
          <w:b/>
          <w:color w:val="000000" w:themeColor="text1"/>
          <w:sz w:val="16"/>
          <w:szCs w:val="16"/>
          <w:vertAlign w:val="superscript"/>
        </w:rPr>
        <w:t>*</w:t>
      </w:r>
      <w:r w:rsidRPr="00881584">
        <w:rPr>
          <w:rFonts w:ascii="Times New Roman" w:hAnsi="Times New Roman"/>
          <w:b/>
          <w:color w:val="000000" w:themeColor="text1"/>
          <w:sz w:val="16"/>
          <w:szCs w:val="16"/>
        </w:rPr>
        <w:t xml:space="preserve">Corresponding Author:  </w:t>
      </w:r>
      <w:hyperlink r:id="rId8" w:history="1">
        <w:r w:rsidRPr="00881584">
          <w:rPr>
            <w:rStyle w:val="Kpr"/>
            <w:rFonts w:ascii="Times New Roman" w:hAnsi="Times New Roman"/>
            <w:b/>
            <w:sz w:val="16"/>
            <w:szCs w:val="16"/>
          </w:rPr>
          <w:t>mail@mail.edu.tr</w:t>
        </w:r>
      </w:hyperlink>
    </w:p>
    <w:p w:rsidR="00881584" w:rsidRPr="005115EF" w:rsidRDefault="00881584" w:rsidP="00881584">
      <w:pPr>
        <w:pStyle w:val="AbsHead"/>
        <w:pBdr>
          <w:bottom w:val="single" w:sz="4" w:space="1" w:color="auto"/>
        </w:pBdr>
        <w:rPr>
          <w:b w:val="0"/>
          <w:i/>
          <w:sz w:val="20"/>
          <w:szCs w:val="20"/>
        </w:rPr>
      </w:pPr>
      <w:r w:rsidRPr="005115EF">
        <w:rPr>
          <w:sz w:val="20"/>
          <w:szCs w:val="20"/>
        </w:rPr>
        <w:t xml:space="preserve">ABSTRACT </w:t>
      </w:r>
      <w:r w:rsidRPr="005115EF">
        <w:rPr>
          <w:b w:val="0"/>
          <w:i/>
          <w:sz w:val="20"/>
          <w:szCs w:val="20"/>
        </w:rPr>
        <w:t>(Times New Roman, 12) -</w:t>
      </w:r>
      <w:r w:rsidRPr="005115EF">
        <w:rPr>
          <w:b w:val="0"/>
          <w:sz w:val="20"/>
          <w:szCs w:val="20"/>
          <w:lang w:val="en-US" w:eastAsia="it-IT"/>
        </w:rPr>
        <w:t xml:space="preserve"> Compulsory section for both Turkish and English full-text</w:t>
      </w:r>
    </w:p>
    <w:p w:rsidR="00881584" w:rsidRPr="005115EF" w:rsidRDefault="00881584" w:rsidP="00881584">
      <w:pPr>
        <w:pStyle w:val="KeyWordHead"/>
        <w:rPr>
          <w:sz w:val="20"/>
          <w:szCs w:val="20"/>
        </w:rPr>
      </w:pPr>
      <w:r w:rsidRPr="005115EF">
        <w:rPr>
          <w:sz w:val="20"/>
          <w:szCs w:val="20"/>
        </w:rPr>
        <w:t>Place here a 150-200 word abstract.  Use 1</w:t>
      </w:r>
      <w:r>
        <w:rPr>
          <w:sz w:val="20"/>
          <w:szCs w:val="20"/>
        </w:rPr>
        <w:t>0</w:t>
      </w:r>
      <w:r w:rsidRPr="005115EF">
        <w:rPr>
          <w:sz w:val="20"/>
          <w:szCs w:val="20"/>
        </w:rPr>
        <w:t xml:space="preserve"> pt. Times New Roman (Abstract</w:t>
      </w:r>
      <w:r>
        <w:rPr>
          <w:sz w:val="20"/>
          <w:szCs w:val="20"/>
        </w:rPr>
        <w:t xml:space="preserve"> and Full-Text</w:t>
      </w:r>
      <w:r w:rsidRPr="005115EF">
        <w:rPr>
          <w:sz w:val="20"/>
          <w:szCs w:val="20"/>
        </w:rPr>
        <w:t xml:space="preserve"> </w:t>
      </w:r>
      <w:r>
        <w:rPr>
          <w:sz w:val="20"/>
          <w:szCs w:val="20"/>
        </w:rPr>
        <w:t>Format</w:t>
      </w:r>
      <w:r w:rsidRPr="005115EF">
        <w:rPr>
          <w:sz w:val="20"/>
          <w:szCs w:val="20"/>
        </w:rPr>
        <w:t>) here and throughout the main text below. The abstract must summarize the context of the study and emphasize its main outcomes and new results. Write the abstract here and do no</w:t>
      </w:r>
      <w:bookmarkStart w:id="0" w:name="_GoBack"/>
      <w:bookmarkEnd w:id="0"/>
      <w:r w:rsidRPr="005115EF">
        <w:rPr>
          <w:sz w:val="20"/>
          <w:szCs w:val="20"/>
        </w:rPr>
        <w:t>t divide it into several paragraphs. Place here a 150-200 word abstract.  Use 1</w:t>
      </w:r>
      <w:r>
        <w:rPr>
          <w:sz w:val="20"/>
          <w:szCs w:val="20"/>
        </w:rPr>
        <w:t>0</w:t>
      </w:r>
      <w:r w:rsidRPr="005115EF">
        <w:rPr>
          <w:sz w:val="20"/>
          <w:szCs w:val="20"/>
        </w:rPr>
        <w:t xml:space="preserve"> pt. Times New Roman (Abstract</w:t>
      </w:r>
      <w:r>
        <w:rPr>
          <w:sz w:val="20"/>
          <w:szCs w:val="20"/>
        </w:rPr>
        <w:t xml:space="preserve"> and Full-Text</w:t>
      </w:r>
      <w:r w:rsidRPr="005115EF">
        <w:rPr>
          <w:sz w:val="20"/>
          <w:szCs w:val="20"/>
        </w:rPr>
        <w:t xml:space="preserve"> </w:t>
      </w:r>
      <w:r>
        <w:rPr>
          <w:sz w:val="20"/>
          <w:szCs w:val="20"/>
        </w:rPr>
        <w:t>Format</w:t>
      </w:r>
      <w:r w:rsidRPr="005115EF">
        <w:rPr>
          <w:sz w:val="20"/>
          <w:szCs w:val="20"/>
        </w:rPr>
        <w:t xml:space="preserve">) here and throughout the main text below. The abstract must summarize the context of the study and emphasize its main outcomes and new results. Write the abstract here and do not divide it into several paragraphs. Place here a 150-200 word abstract.  </w:t>
      </w:r>
    </w:p>
    <w:p w:rsidR="00881584" w:rsidRPr="00565E9E" w:rsidRDefault="00881584" w:rsidP="00881584">
      <w:pPr>
        <w:pStyle w:val="KeyWordHead"/>
        <w:pBdr>
          <w:bottom w:val="single" w:sz="4" w:space="1" w:color="auto"/>
        </w:pBdr>
        <w:rPr>
          <w:i/>
          <w:sz w:val="18"/>
          <w:szCs w:val="18"/>
        </w:rPr>
        <w:sectPr w:rsidR="00881584" w:rsidRPr="00565E9E" w:rsidSect="00E90AC1">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360"/>
        </w:sectPr>
      </w:pPr>
      <w:r w:rsidRPr="00565E9E">
        <w:rPr>
          <w:b/>
          <w:sz w:val="18"/>
          <w:szCs w:val="18"/>
        </w:rPr>
        <w:t>Keywords:</w:t>
      </w:r>
      <w:r w:rsidRPr="00565E9E">
        <w:rPr>
          <w:sz w:val="18"/>
          <w:szCs w:val="18"/>
        </w:rPr>
        <w:t xml:space="preserve"> </w:t>
      </w:r>
      <w:r w:rsidRPr="00565E9E">
        <w:rPr>
          <w:i/>
          <w:sz w:val="18"/>
          <w:szCs w:val="18"/>
        </w:rPr>
        <w:t>Insert keyword text, Insert keyword text, Insert keyword text, Insert keyword text (Italic, alphabetical order, max. 5 wo</w:t>
      </w:r>
      <w:r w:rsidR="008A3D3C">
        <w:rPr>
          <w:i/>
          <w:sz w:val="18"/>
          <w:szCs w:val="18"/>
        </w:rPr>
        <w:t>rds with comma between each one</w:t>
      </w:r>
    </w:p>
    <w:p w:rsidR="00881584" w:rsidRDefault="00881584" w:rsidP="00881584">
      <w:pPr>
        <w:pStyle w:val="KeyWordHead"/>
        <w:pBdr>
          <w:bottom w:val="single" w:sz="4" w:space="1" w:color="auto"/>
        </w:pBdr>
        <w:rPr>
          <w:i/>
        </w:rPr>
        <w:sectPr w:rsidR="00881584" w:rsidSect="005115EF">
          <w:type w:val="continuous"/>
          <w:pgSz w:w="12240" w:h="15840"/>
          <w:pgMar w:top="1440" w:right="1440" w:bottom="1440" w:left="1440" w:header="720" w:footer="720" w:gutter="0"/>
          <w:cols w:space="720"/>
          <w:docGrid w:linePitch="360"/>
        </w:sectPr>
      </w:pPr>
    </w:p>
    <w:p w:rsidR="00F71A93" w:rsidRPr="00881584" w:rsidRDefault="00F71A93" w:rsidP="008A3D3C">
      <w:pPr>
        <w:pStyle w:val="IEEEHeading1"/>
        <w:numPr>
          <w:ilvl w:val="0"/>
          <w:numId w:val="0"/>
        </w:numPr>
        <w:jc w:val="both"/>
      </w:pPr>
    </w:p>
    <w:sectPr w:rsidR="00F71A93" w:rsidRPr="00881584" w:rsidSect="00F71A93">
      <w:headerReference w:type="default" r:id="rId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E7" w:rsidRDefault="00666FE7" w:rsidP="005115EF">
      <w:pPr>
        <w:spacing w:line="240" w:lineRule="auto"/>
      </w:pPr>
      <w:r>
        <w:separator/>
      </w:r>
    </w:p>
  </w:endnote>
  <w:endnote w:type="continuationSeparator" w:id="0">
    <w:p w:rsidR="00666FE7" w:rsidRDefault="00666FE7" w:rsidP="00511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 w:name="Arial">
    <w:panose1 w:val="020B0604020202020204"/>
    <w:charset w:val="A2"/>
    <w:family w:val="swiss"/>
    <w:pitch w:val="variable"/>
    <w:sig w:usb0="E0002EFF" w:usb1="C000785B" w:usb2="00000009" w:usb3="00000000" w:csb0="000001FF" w:csb1="00000000"/>
  </w:font>
  <w:font w:name="Linux Biolinum">
    <w:altName w:val="Times New Roman"/>
    <w:charset w:val="00"/>
    <w:family w:val="auto"/>
    <w:pitch w:val="variable"/>
    <w:sig w:usb0="E0000AFF" w:usb1="5000E5FB" w:usb2="0000002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Pr="00586A35" w:rsidRDefault="00881584" w:rsidP="00586A35">
    <w:pPr>
      <w:pStyle w:val="AltBilgi"/>
      <w:rPr>
        <w:rStyle w:val="SayfaNumaras"/>
        <w:rFonts w:ascii="Linux Biolinum" w:hAnsi="Linux Biolinum" w:cs="Linux Biolinum"/>
      </w:rPr>
    </w:pPr>
  </w:p>
  <w:p w:rsidR="00881584" w:rsidRPr="00586A35" w:rsidRDefault="00881584" w:rsidP="00586A35">
    <w:pPr>
      <w:pStyle w:val="AltBilgi"/>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Pr="00586A35" w:rsidRDefault="00881584">
    <w:pPr>
      <w:pStyle w:val="AltBilgi"/>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E7" w:rsidRDefault="00666FE7" w:rsidP="005115EF">
      <w:pPr>
        <w:spacing w:line="240" w:lineRule="auto"/>
      </w:pPr>
      <w:r>
        <w:separator/>
      </w:r>
    </w:p>
  </w:footnote>
  <w:footnote w:type="continuationSeparator" w:id="0">
    <w:p w:rsidR="00666FE7" w:rsidRDefault="00666FE7" w:rsidP="00511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Default="00881584" w:rsidP="00E90AC1">
    <w:pPr>
      <w:pStyle w:val="stBilgi"/>
      <w:tabs>
        <w:tab w:val="clear" w:pos="4320"/>
        <w:tab w:val="left" w:pos="583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84" w:rsidRDefault="00881584" w:rsidP="00E90AC1">
    <w:pPr>
      <w:pStyle w:val="AbsHead"/>
      <w:rPr>
        <w:sz w:val="16"/>
        <w:szCs w:val="16"/>
        <w:lang w:val="tr-TR" w:eastAsia="tr-TR"/>
      </w:rPr>
    </w:pPr>
    <w:r w:rsidRPr="00BA166C">
      <w:rPr>
        <w:noProof/>
        <w:sz w:val="16"/>
        <w:szCs w:val="16"/>
        <w:lang w:val="tr-TR" w:eastAsia="tr-TR"/>
      </w:rPr>
      <mc:AlternateContent>
        <mc:Choice Requires="wps">
          <w:drawing>
            <wp:anchor distT="0" distB="0" distL="114300" distR="114300" simplePos="0" relativeHeight="251659264" behindDoc="0" locked="0" layoutInCell="1" allowOverlap="1" wp14:anchorId="2C637919" wp14:editId="7F297B69">
              <wp:simplePos x="0" y="0"/>
              <wp:positionH relativeFrom="column">
                <wp:posOffset>1297305</wp:posOffset>
              </wp:positionH>
              <wp:positionV relativeFrom="paragraph">
                <wp:posOffset>-92075</wp:posOffset>
              </wp:positionV>
              <wp:extent cx="4682490" cy="5905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5905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881584" w:rsidRPr="00CB6066" w:rsidRDefault="00FD0E35" w:rsidP="00704C40">
                          <w:pPr>
                            <w:spacing w:line="240" w:lineRule="auto"/>
                            <w:jc w:val="right"/>
                            <w:rPr>
                              <w:rFonts w:ascii="Times New Roman" w:hAnsi="Times New Roman" w:cs="Times New Roman"/>
                              <w:b/>
                              <w:i/>
                              <w:color w:val="2F5496" w:themeColor="accent5" w:themeShade="BF"/>
                              <w:sz w:val="32"/>
                              <w:szCs w:val="16"/>
                            </w:rPr>
                          </w:pPr>
                          <w:r>
                            <w:rPr>
                              <w:rFonts w:ascii="Times New Roman" w:hAnsi="Times New Roman" w:cs="Times New Roman"/>
                              <w:b/>
                              <w:i/>
                              <w:color w:val="2F5496" w:themeColor="accent5" w:themeShade="BF"/>
                              <w:sz w:val="32"/>
                              <w:szCs w:val="48"/>
                            </w:rPr>
                            <w:t>4</w:t>
                          </w:r>
                          <w:r>
                            <w:rPr>
                              <w:rFonts w:ascii="Times New Roman" w:hAnsi="Times New Roman" w:cs="Times New Roman"/>
                              <w:b/>
                              <w:i/>
                              <w:color w:val="2F5496" w:themeColor="accent5" w:themeShade="BF"/>
                              <w:sz w:val="32"/>
                              <w:szCs w:val="48"/>
                              <w:vertAlign w:val="superscript"/>
                            </w:rPr>
                            <w:t>th</w:t>
                          </w:r>
                          <w:r w:rsidR="00881584" w:rsidRPr="00CB6066">
                            <w:rPr>
                              <w:rFonts w:ascii="Times New Roman" w:hAnsi="Times New Roman" w:cs="Times New Roman"/>
                              <w:b/>
                              <w:i/>
                              <w:color w:val="2F5496" w:themeColor="accent5" w:themeShade="BF"/>
                              <w:sz w:val="32"/>
                              <w:szCs w:val="16"/>
                            </w:rPr>
                            <w:t>International Engineering Research Symposium</w:t>
                          </w:r>
                        </w:p>
                        <w:p w:rsidR="00881584" w:rsidRPr="00CB6066" w:rsidRDefault="00881584" w:rsidP="00704C40">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w:t>
                          </w:r>
                          <w:r w:rsidR="00FD0E35">
                            <w:rPr>
                              <w:rFonts w:ascii="Times New Roman" w:hAnsi="Times New Roman" w:cs="Times New Roman"/>
                              <w:b/>
                              <w:i/>
                              <w:color w:val="2F5496" w:themeColor="accent5" w:themeShade="BF"/>
                              <w:sz w:val="32"/>
                              <w:szCs w:val="16"/>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37919" id="_x0000_t202" coordsize="21600,21600" o:spt="202" path="m,l,21600r21600,l21600,xe">
              <v:stroke joinstyle="miter"/>
              <v:path gradientshapeok="t" o:connecttype="rect"/>
            </v:shapetype>
            <v:shape id="Metin Kutusu 2" o:spid="_x0000_s1026" type="#_x0000_t202" style="position:absolute;margin-left:102.15pt;margin-top:-7.25pt;width:368.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" filled="f" stroked="f" strokeweight="1pt">
              <v:textbox>
                <w:txbxContent>
                  <w:p w:rsidR="00881584" w:rsidRPr="00CB6066" w:rsidRDefault="00FD0E35" w:rsidP="00704C40">
                    <w:pPr>
                      <w:spacing w:line="240" w:lineRule="auto"/>
                      <w:jc w:val="right"/>
                      <w:rPr>
                        <w:rFonts w:ascii="Times New Roman" w:hAnsi="Times New Roman" w:cs="Times New Roman"/>
                        <w:b/>
                        <w:i/>
                        <w:color w:val="2F5496" w:themeColor="accent5" w:themeShade="BF"/>
                        <w:sz w:val="32"/>
                        <w:szCs w:val="16"/>
                      </w:rPr>
                    </w:pPr>
                    <w:r>
                      <w:rPr>
                        <w:rFonts w:ascii="Times New Roman" w:hAnsi="Times New Roman" w:cs="Times New Roman"/>
                        <w:b/>
                        <w:i/>
                        <w:color w:val="2F5496" w:themeColor="accent5" w:themeShade="BF"/>
                        <w:sz w:val="32"/>
                        <w:szCs w:val="48"/>
                      </w:rPr>
                      <w:t>4</w:t>
                    </w:r>
                    <w:r>
                      <w:rPr>
                        <w:rFonts w:ascii="Times New Roman" w:hAnsi="Times New Roman" w:cs="Times New Roman"/>
                        <w:b/>
                        <w:i/>
                        <w:color w:val="2F5496" w:themeColor="accent5" w:themeShade="BF"/>
                        <w:sz w:val="32"/>
                        <w:szCs w:val="48"/>
                        <w:vertAlign w:val="superscript"/>
                      </w:rPr>
                      <w:t>th</w:t>
                    </w:r>
                    <w:r w:rsidR="00881584" w:rsidRPr="00CB6066">
                      <w:rPr>
                        <w:rFonts w:ascii="Times New Roman" w:hAnsi="Times New Roman" w:cs="Times New Roman"/>
                        <w:b/>
                        <w:i/>
                        <w:color w:val="2F5496" w:themeColor="accent5" w:themeShade="BF"/>
                        <w:sz w:val="32"/>
                        <w:szCs w:val="16"/>
                      </w:rPr>
                      <w:t>International Engineering Research Symposium</w:t>
                    </w:r>
                  </w:p>
                  <w:p w:rsidR="00881584" w:rsidRPr="00CB6066" w:rsidRDefault="00881584" w:rsidP="00704C40">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w:t>
                    </w:r>
                    <w:r w:rsidR="00FD0E35">
                      <w:rPr>
                        <w:rFonts w:ascii="Times New Roman" w:hAnsi="Times New Roman" w:cs="Times New Roman"/>
                        <w:b/>
                        <w:i/>
                        <w:color w:val="2F5496" w:themeColor="accent5" w:themeShade="BF"/>
                        <w:sz w:val="32"/>
                        <w:szCs w:val="16"/>
                      </w:rPr>
                      <w:t>22</w:t>
                    </w:r>
                  </w:p>
                </w:txbxContent>
              </v:textbox>
            </v:shape>
          </w:pict>
        </mc:Fallback>
      </mc:AlternateContent>
    </w:r>
    <w:r w:rsidRPr="00EC2585">
      <w:rPr>
        <w:noProof/>
        <w:sz w:val="16"/>
        <w:szCs w:val="16"/>
        <w:lang w:val="tr-TR" w:eastAsia="tr-TR"/>
      </w:rPr>
      <mc:AlternateContent>
        <mc:Choice Requires="wps">
          <w:drawing>
            <wp:anchor distT="0" distB="0" distL="114300" distR="114300" simplePos="0" relativeHeight="251660288" behindDoc="0" locked="0" layoutInCell="1" allowOverlap="1" wp14:anchorId="75706859" wp14:editId="74600C40">
              <wp:simplePos x="0" y="0"/>
              <wp:positionH relativeFrom="column">
                <wp:posOffset>3968115</wp:posOffset>
              </wp:positionH>
              <wp:positionV relativeFrom="paragraph">
                <wp:posOffset>622935</wp:posOffset>
              </wp:positionV>
              <wp:extent cx="2009775" cy="1403985"/>
              <wp:effectExtent l="0" t="0" r="9525"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881584" w:rsidRPr="00CB6066" w:rsidRDefault="00FD0E35">
                          <w:pPr>
                            <w:rPr>
                              <w:color w:val="538135" w:themeColor="accent6" w:themeShade="BF"/>
                            </w:rPr>
                          </w:pPr>
                          <w:r>
                            <w:rPr>
                              <w:color w:val="538135" w:themeColor="accent6" w:themeShade="BF"/>
                            </w:rPr>
                            <w:t>March 04-06, 2022</w:t>
                          </w:r>
                          <w:r w:rsidR="00881584" w:rsidRPr="00CB6066">
                            <w:rPr>
                              <w:color w:val="538135" w:themeColor="accent6" w:themeShade="BF"/>
                            </w:rPr>
                            <w:t xml:space="preserve">, </w:t>
                          </w:r>
                          <w:proofErr w:type="spellStart"/>
                          <w:r w:rsidR="00881584" w:rsidRPr="00CB6066">
                            <w:rPr>
                              <w:color w:val="538135" w:themeColor="accent6" w:themeShade="BF"/>
                            </w:rPr>
                            <w:t>Düzce</w:t>
                          </w:r>
                          <w:proofErr w:type="spellEnd"/>
                          <w:r w:rsidR="00881584" w:rsidRPr="00CB6066">
                            <w:rPr>
                              <w:color w:val="538135" w:themeColor="accent6" w:themeShade="BF"/>
                            </w:rPr>
                            <w:t>, Turkey</w:t>
                          </w:r>
                        </w:p>
                        <w:p w:rsidR="00881584" w:rsidRPr="00CB6066" w:rsidRDefault="00881584">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06859" id="_x0000_s1027" type="#_x0000_t202" style="position:absolute;margin-left:312.45pt;margin-top:49.05pt;width:158.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" stroked="f">
              <v:textbox style="mso-fit-shape-to-text:t">
                <w:txbxContent>
                  <w:p w:rsidR="00881584" w:rsidRPr="00CB6066" w:rsidRDefault="00FD0E35">
                    <w:pPr>
                      <w:rPr>
                        <w:color w:val="538135" w:themeColor="accent6" w:themeShade="BF"/>
                      </w:rPr>
                    </w:pPr>
                    <w:r>
                      <w:rPr>
                        <w:color w:val="538135" w:themeColor="accent6" w:themeShade="BF"/>
                      </w:rPr>
                      <w:t>March 04-06, 2022</w:t>
                    </w:r>
                    <w:r w:rsidR="00881584" w:rsidRPr="00CB6066">
                      <w:rPr>
                        <w:color w:val="538135" w:themeColor="accent6" w:themeShade="BF"/>
                      </w:rPr>
                      <w:t xml:space="preserve">, </w:t>
                    </w:r>
                    <w:proofErr w:type="spellStart"/>
                    <w:r w:rsidR="00881584" w:rsidRPr="00CB6066">
                      <w:rPr>
                        <w:color w:val="538135" w:themeColor="accent6" w:themeShade="BF"/>
                      </w:rPr>
                      <w:t>Düzce</w:t>
                    </w:r>
                    <w:proofErr w:type="spellEnd"/>
                    <w:r w:rsidR="00881584" w:rsidRPr="00CB6066">
                      <w:rPr>
                        <w:color w:val="538135" w:themeColor="accent6" w:themeShade="BF"/>
                      </w:rPr>
                      <w:t>, Turkey</w:t>
                    </w:r>
                  </w:p>
                  <w:p w:rsidR="00881584" w:rsidRPr="00CB6066" w:rsidRDefault="00881584">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v:textbox>
            </v:shape>
          </w:pict>
        </mc:Fallback>
      </mc:AlternateContent>
    </w:r>
    <w:r w:rsidRPr="00E17928">
      <w:rPr>
        <w:noProof/>
        <w:sz w:val="16"/>
        <w:szCs w:val="16"/>
        <w:lang w:val="tr-TR" w:eastAsia="tr-TR"/>
      </w:rPr>
      <mc:AlternateContent>
        <mc:Choice Requires="wps">
          <w:drawing>
            <wp:anchor distT="0" distB="0" distL="114300" distR="114300" simplePos="0" relativeHeight="251662336" behindDoc="0" locked="0" layoutInCell="1" allowOverlap="1" wp14:anchorId="23C2DF13" wp14:editId="05F49E11">
              <wp:simplePos x="0" y="0"/>
              <wp:positionH relativeFrom="column">
                <wp:posOffset>-131445</wp:posOffset>
              </wp:positionH>
              <wp:positionV relativeFrom="paragraph">
                <wp:posOffset>893445</wp:posOffset>
              </wp:positionV>
              <wp:extent cx="2374265" cy="20955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noFill/>
                        <a:miter lim="800000"/>
                        <a:headEnd/>
                        <a:tailEnd/>
                      </a:ln>
                    </wps:spPr>
                    <wps:txbx>
                      <w:txbxContent>
                        <w:p w:rsidR="00881584" w:rsidRPr="00CB6066" w:rsidRDefault="00881584" w:rsidP="00E17928">
                          <w:pPr>
                            <w:rPr>
                              <w:i/>
                            </w:rPr>
                          </w:pPr>
                          <w:r w:rsidRPr="00CB6066">
                            <w:rPr>
                              <w:i/>
                            </w:rPr>
                            <w:t>www.umas.duzce.edu.tr</w:t>
                          </w:r>
                        </w:p>
                        <w:p w:rsidR="00881584" w:rsidRDefault="0088158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C2DF13" id="_x0000_s1028" type="#_x0000_t202" style="position:absolute;margin-left:-10.35pt;margin-top:70.35pt;width:186.95pt;height:1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" stroked="f">
              <v:textbox>
                <w:txbxContent>
                  <w:p w:rsidR="00881584" w:rsidRPr="00CB6066" w:rsidRDefault="00881584" w:rsidP="00E17928">
                    <w:pPr>
                      <w:rPr>
                        <w:i/>
                      </w:rPr>
                    </w:pPr>
                    <w:r w:rsidRPr="00CB6066">
                      <w:rPr>
                        <w:i/>
                      </w:rPr>
                      <w:t>www.umas.duzce.edu.tr</w:t>
                    </w:r>
                  </w:p>
                  <w:p w:rsidR="00881584" w:rsidRDefault="00881584"/>
                </w:txbxContent>
              </v:textbox>
            </v:shape>
          </w:pict>
        </mc:Fallback>
      </mc:AlternateContent>
    </w:r>
    <w:r w:rsidRPr="00704C40">
      <w:rPr>
        <w:noProof/>
        <w:sz w:val="16"/>
        <w:szCs w:val="16"/>
        <w:lang w:val="tr-TR" w:eastAsia="tr-TR"/>
      </w:rPr>
      <mc:AlternateContent>
        <mc:Choice Requires="wps">
          <w:drawing>
            <wp:anchor distT="0" distB="0" distL="114300" distR="114300" simplePos="0" relativeHeight="251661312" behindDoc="0" locked="0" layoutInCell="1" allowOverlap="1" wp14:anchorId="1460B491" wp14:editId="5CFBCF9A">
              <wp:simplePos x="0" y="0"/>
              <wp:positionH relativeFrom="column">
                <wp:posOffset>123825</wp:posOffset>
              </wp:positionH>
              <wp:positionV relativeFrom="paragraph">
                <wp:posOffset>-941705</wp:posOffset>
              </wp:positionV>
              <wp:extent cx="1038225" cy="1403985"/>
              <wp:effectExtent l="0" t="0" r="9525" b="63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881584" w:rsidRDefault="0088158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60B491" id="_x0000_s1029" type="#_x0000_t202" style="position:absolute;margin-left:9.75pt;margin-top:-74.15pt;width:8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" stroked="f">
              <v:textbox style="mso-fit-shape-to-text:t">
                <w:txbxContent>
                  <w:p w:rsidR="00881584" w:rsidRDefault="00881584"/>
                </w:txbxContent>
              </v:textbox>
            </v:shape>
          </w:pict>
        </mc:Fallback>
      </mc:AlternateContent>
    </w:r>
    <w:r>
      <w:rPr>
        <w:sz w:val="16"/>
        <w:szCs w:val="16"/>
        <w:lang w:val="tr-TR" w:eastAsia="tr-TR"/>
      </w:rPr>
      <w:t xml:space="preserve"> </w:t>
    </w:r>
    <w:r>
      <w:rPr>
        <w:noProof/>
        <w:sz w:val="16"/>
        <w:szCs w:val="16"/>
        <w:lang w:val="tr-TR" w:eastAsia="tr-TR"/>
      </w:rPr>
      <w:drawing>
        <wp:inline distT="0" distB="0" distL="0" distR="0" wp14:anchorId="4358383D" wp14:editId="2A724837">
          <wp:extent cx="885825" cy="809625"/>
          <wp:effectExtent l="0" t="0" r="9525" b="9525"/>
          <wp:docPr id="9"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r>
      <w:rPr>
        <w:sz w:val="16"/>
        <w:szCs w:val="16"/>
        <w:lang w:val="tr-TR" w:eastAsia="tr-TR"/>
      </w:rPr>
      <w:ptab w:relativeTo="margin" w:alignment="center" w:leader="none"/>
    </w:r>
  </w:p>
  <w:p w:rsidR="00881584" w:rsidRDefault="00881584" w:rsidP="00E90AC1">
    <w:pPr>
      <w:pStyle w:val="AbsHead"/>
      <w:rPr>
        <w:sz w:val="16"/>
        <w:szCs w:val="16"/>
        <w:lang w:val="tr-TR" w:eastAsia="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93" w:rsidRPr="00586A35" w:rsidRDefault="00F71A93" w:rsidP="00F71A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TAxNjEzNrc0MDBR0lEKTi0uzszPAykwrwUALOqzXCwAAAA="/>
  </w:docVars>
  <w:rsids>
    <w:rsidRoot w:val="0005694E"/>
    <w:rsid w:val="00016262"/>
    <w:rsid w:val="0005694E"/>
    <w:rsid w:val="000A6DF4"/>
    <w:rsid w:val="000C14F6"/>
    <w:rsid w:val="000F713B"/>
    <w:rsid w:val="001F55CE"/>
    <w:rsid w:val="00226FFB"/>
    <w:rsid w:val="0025402C"/>
    <w:rsid w:val="002E2F5D"/>
    <w:rsid w:val="00326454"/>
    <w:rsid w:val="00371931"/>
    <w:rsid w:val="003A7E61"/>
    <w:rsid w:val="003C2A2B"/>
    <w:rsid w:val="003D7BF6"/>
    <w:rsid w:val="003E3709"/>
    <w:rsid w:val="00487A7B"/>
    <w:rsid w:val="005115EF"/>
    <w:rsid w:val="00654BFD"/>
    <w:rsid w:val="00666FE7"/>
    <w:rsid w:val="007125CD"/>
    <w:rsid w:val="00765C67"/>
    <w:rsid w:val="007A7E37"/>
    <w:rsid w:val="007F48A9"/>
    <w:rsid w:val="00881584"/>
    <w:rsid w:val="008A3D3C"/>
    <w:rsid w:val="009271F3"/>
    <w:rsid w:val="009D420F"/>
    <w:rsid w:val="009E2476"/>
    <w:rsid w:val="00A66A0A"/>
    <w:rsid w:val="00BF47F8"/>
    <w:rsid w:val="00D56FCB"/>
    <w:rsid w:val="00DF014D"/>
    <w:rsid w:val="00E30A22"/>
    <w:rsid w:val="00E42FB9"/>
    <w:rsid w:val="00EB6908"/>
    <w:rsid w:val="00F44D54"/>
    <w:rsid w:val="00F71A93"/>
    <w:rsid w:val="00FD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5FB9A"/>
  <w15:chartTrackingRefBased/>
  <w15:docId w15:val="{72F0B84D-299C-4A66-A80A-762F5B00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EF"/>
    <w:pPr>
      <w:spacing w:after="0" w:line="264" w:lineRule="auto"/>
      <w:jc w:val="both"/>
    </w:pPr>
    <w:rPr>
      <w:rFonts w:ascii="Linux Libertine" w:hAnsi="Linux Libertine"/>
      <w:sz w:val="18"/>
    </w:rPr>
  </w:style>
  <w:style w:type="paragraph" w:styleId="Balk3">
    <w:name w:val="heading 3"/>
    <w:basedOn w:val="Normal"/>
    <w:next w:val="Normal"/>
    <w:link w:val="Balk3Char"/>
    <w:uiPriority w:val="99"/>
    <w:qFormat/>
    <w:rsid w:val="009271F3"/>
    <w:pPr>
      <w:keepNext/>
      <w:numPr>
        <w:ilvl w:val="2"/>
        <w:numId w:val="6"/>
      </w:numPr>
      <w:spacing w:before="240" w:after="60" w:line="240" w:lineRule="auto"/>
      <w:jc w:val="left"/>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15EF"/>
    <w:pPr>
      <w:tabs>
        <w:tab w:val="center" w:pos="4320"/>
        <w:tab w:val="right" w:pos="8640"/>
      </w:tabs>
    </w:pPr>
  </w:style>
  <w:style w:type="character" w:customStyle="1" w:styleId="stBilgiChar">
    <w:name w:val="Üst Bilgi Char"/>
    <w:basedOn w:val="VarsaylanParagrafYazTipi"/>
    <w:link w:val="stBilgi"/>
    <w:uiPriority w:val="99"/>
    <w:rsid w:val="005115EF"/>
    <w:rPr>
      <w:rFonts w:ascii="Linux Libertine" w:hAnsi="Linux Libertine"/>
      <w:sz w:val="18"/>
    </w:rPr>
  </w:style>
  <w:style w:type="paragraph" w:styleId="AltBilgi">
    <w:name w:val="footer"/>
    <w:basedOn w:val="Normal"/>
    <w:link w:val="AltBilgiChar"/>
    <w:rsid w:val="005115EF"/>
    <w:pPr>
      <w:tabs>
        <w:tab w:val="center" w:pos="4320"/>
        <w:tab w:val="right" w:pos="8640"/>
      </w:tabs>
    </w:pPr>
  </w:style>
  <w:style w:type="character" w:customStyle="1" w:styleId="AltBilgiChar">
    <w:name w:val="Alt Bilgi Char"/>
    <w:basedOn w:val="VarsaylanParagrafYazTipi"/>
    <w:link w:val="AltBilgi"/>
    <w:rsid w:val="005115EF"/>
    <w:rPr>
      <w:rFonts w:ascii="Linux Libertine" w:hAnsi="Linux Libertine"/>
      <w:sz w:val="18"/>
    </w:rPr>
  </w:style>
  <w:style w:type="character" w:styleId="Kpr">
    <w:name w:val="Hyperlink"/>
    <w:basedOn w:val="VarsaylanParagrafYazTipi"/>
    <w:uiPriority w:val="99"/>
    <w:unhideWhenUsed/>
    <w:rsid w:val="005115EF"/>
    <w:rPr>
      <w:color w:val="0563C1" w:themeColor="hyperlink"/>
      <w:u w:val="single"/>
    </w:rPr>
  </w:style>
  <w:style w:type="paragraph" w:customStyle="1" w:styleId="AbsHead">
    <w:name w:val="AbsHead"/>
    <w:link w:val="AbsHeadChar"/>
    <w:autoRedefine/>
    <w:qFormat/>
    <w:rsid w:val="005115EF"/>
    <w:pPr>
      <w:spacing w:before="120" w:after="80" w:line="240" w:lineRule="auto"/>
    </w:pPr>
    <w:rPr>
      <w:rFonts w:ascii="Times New Roman" w:hAnsi="Times New Roman" w:cs="Times New Roman"/>
      <w:b/>
      <w:sz w:val="24"/>
      <w:szCs w:val="24"/>
      <w:lang w:val="fr-FR"/>
      <w14:ligatures w14:val="standard"/>
    </w:rPr>
  </w:style>
  <w:style w:type="character" w:customStyle="1" w:styleId="AbsHeadChar">
    <w:name w:val="AbsHead Char"/>
    <w:basedOn w:val="VarsaylanParagrafYazTipi"/>
    <w:link w:val="AbsHead"/>
    <w:rsid w:val="005115EF"/>
    <w:rPr>
      <w:rFonts w:ascii="Times New Roman" w:hAnsi="Times New Roman" w:cs="Times New Roman"/>
      <w:b/>
      <w:sz w:val="24"/>
      <w:szCs w:val="24"/>
      <w:lang w:val="fr-FR"/>
      <w14:ligatures w14:val="standard"/>
    </w:rPr>
  </w:style>
  <w:style w:type="paragraph" w:customStyle="1" w:styleId="KeyWordHead">
    <w:name w:val="KeyWordHead"/>
    <w:autoRedefine/>
    <w:qFormat/>
    <w:rsid w:val="005115EF"/>
    <w:pPr>
      <w:spacing w:before="120" w:after="120" w:line="240" w:lineRule="auto"/>
      <w:jc w:val="both"/>
    </w:pPr>
    <w:rPr>
      <w:rFonts w:ascii="Times New Roman" w:hAnsi="Times New Roman" w:cs="Times New Roman"/>
      <w:sz w:val="24"/>
      <w:szCs w:val="24"/>
      <w:lang w:eastAsia="it-IT"/>
      <w14:ligatures w14:val="standard"/>
    </w:rPr>
  </w:style>
  <w:style w:type="paragraph" w:styleId="Altyaz">
    <w:name w:val="Subtitle"/>
    <w:basedOn w:val="Normal"/>
    <w:next w:val="Normal"/>
    <w:link w:val="AltyazChar"/>
    <w:uiPriority w:val="11"/>
    <w:qFormat/>
    <w:rsid w:val="005115EF"/>
    <w:pPr>
      <w:numPr>
        <w:ilvl w:val="1"/>
      </w:numPr>
      <w:spacing w:before="120" w:after="60"/>
      <w:jc w:val="center"/>
    </w:pPr>
    <w:rPr>
      <w:rFonts w:ascii="Linux Biolinum" w:eastAsiaTheme="majorEastAsia" w:hAnsi="Linux Biolinum" w:cstheme="majorBidi"/>
      <w:iCs/>
      <w:sz w:val="24"/>
      <w:szCs w:val="24"/>
    </w:rPr>
  </w:style>
  <w:style w:type="character" w:customStyle="1" w:styleId="SubtitleChar">
    <w:name w:val="Subtitle Char"/>
    <w:basedOn w:val="VarsaylanParagrafYazTipi"/>
    <w:uiPriority w:val="11"/>
    <w:rsid w:val="005115EF"/>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5115EF"/>
    <w:rPr>
      <w:rFonts w:ascii="Linux Biolinum" w:eastAsiaTheme="majorEastAsia" w:hAnsi="Linux Biolinum" w:cstheme="majorBidi"/>
      <w:iCs/>
      <w:sz w:val="24"/>
      <w:szCs w:val="24"/>
    </w:rPr>
  </w:style>
  <w:style w:type="character" w:styleId="SayfaNumaras">
    <w:name w:val="page number"/>
    <w:basedOn w:val="VarsaylanParagrafYazTipi"/>
    <w:uiPriority w:val="99"/>
    <w:unhideWhenUsed/>
    <w:rsid w:val="005115EF"/>
    <w:rPr>
      <w:rFonts w:ascii="Linux Libertine" w:hAnsi="Linux Libertine"/>
      <w:sz w:val="14"/>
    </w:rPr>
  </w:style>
  <w:style w:type="paragraph" w:styleId="AralkYok">
    <w:name w:val="No Spacing"/>
    <w:uiPriority w:val="1"/>
    <w:qFormat/>
    <w:rsid w:val="005115EF"/>
    <w:pPr>
      <w:spacing w:after="0" w:line="240" w:lineRule="auto"/>
    </w:pPr>
  </w:style>
  <w:style w:type="paragraph" w:customStyle="1" w:styleId="Els-Author">
    <w:name w:val="Els-Author"/>
    <w:next w:val="Normal"/>
    <w:autoRedefine/>
    <w:rsid w:val="005115EF"/>
    <w:pPr>
      <w:keepNext/>
      <w:tabs>
        <w:tab w:val="left" w:pos="6640"/>
      </w:tabs>
      <w:suppressAutoHyphens/>
      <w:spacing w:after="180" w:line="300" w:lineRule="exact"/>
      <w:jc w:val="center"/>
    </w:pPr>
    <w:rPr>
      <w:rFonts w:ascii="Times New Roman" w:eastAsia="SimSun" w:hAnsi="Times New Roman" w:cs="Times New Roman"/>
      <w:i/>
      <w:noProof/>
      <w:sz w:val="24"/>
      <w:szCs w:val="24"/>
    </w:rPr>
  </w:style>
  <w:style w:type="paragraph" w:customStyle="1" w:styleId="IEEEParagraph">
    <w:name w:val="IEEE Paragraph"/>
    <w:basedOn w:val="Normal"/>
    <w:link w:val="IEEEParagraphChar"/>
    <w:uiPriority w:val="99"/>
    <w:rsid w:val="005115EF"/>
    <w:pPr>
      <w:adjustRightInd w:val="0"/>
      <w:snapToGrid w:val="0"/>
      <w:spacing w:line="240" w:lineRule="auto"/>
      <w:ind w:firstLine="216"/>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5115EF"/>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5115EF"/>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uiPriority w:val="99"/>
    <w:rsid w:val="005115EF"/>
    <w:pPr>
      <w:numPr>
        <w:numId w:val="2"/>
      </w:numPr>
      <w:adjustRightInd w:val="0"/>
      <w:snapToGrid w:val="0"/>
      <w:spacing w:before="150" w:after="60" w:line="240" w:lineRule="auto"/>
      <w:jc w:val="left"/>
    </w:pPr>
    <w:rPr>
      <w:rFonts w:ascii="Times New Roman" w:eastAsia="SimSun" w:hAnsi="Times New Roman" w:cs="Times New Roman"/>
      <w:i/>
      <w:sz w:val="20"/>
      <w:szCs w:val="24"/>
      <w:lang w:val="en-AU" w:eastAsia="zh-CN"/>
    </w:rPr>
  </w:style>
  <w:style w:type="numbering" w:customStyle="1" w:styleId="IEEEBullet1">
    <w:name w:val="IEEE Bullet 1"/>
    <w:rsid w:val="005115EF"/>
    <w:pPr>
      <w:numPr>
        <w:numId w:val="4"/>
      </w:numPr>
    </w:pPr>
  </w:style>
  <w:style w:type="paragraph" w:customStyle="1" w:styleId="IEEEFigureCaptionSingle-Line">
    <w:name w:val="IEEE Figure Caption Single-Line"/>
    <w:basedOn w:val="Normal"/>
    <w:next w:val="IEEEParagraph"/>
    <w:uiPriority w:val="99"/>
    <w:rsid w:val="005115EF"/>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uiPriority w:val="99"/>
    <w:rsid w:val="005115EF"/>
    <w:pPr>
      <w:spacing w:line="240" w:lineRule="auto"/>
      <w:jc w:val="center"/>
    </w:pPr>
    <w:rPr>
      <w:rFonts w:ascii="Times New Roman" w:eastAsia="SimSun" w:hAnsi="Times New Roman" w:cs="Times New Roman"/>
      <w:sz w:val="24"/>
      <w:szCs w:val="24"/>
      <w:lang w:val="en-AU" w:eastAsia="zh-CN"/>
    </w:rPr>
  </w:style>
  <w:style w:type="character" w:customStyle="1" w:styleId="Balk3Char">
    <w:name w:val="Başlık 3 Char"/>
    <w:basedOn w:val="VarsaylanParagrafYazTipi"/>
    <w:link w:val="Balk3"/>
    <w:uiPriority w:val="99"/>
    <w:rsid w:val="009271F3"/>
    <w:rPr>
      <w:rFonts w:ascii="Arial" w:eastAsia="SimSun" w:hAnsi="Arial" w:cs="Arial"/>
      <w:b/>
      <w:bCs/>
      <w:sz w:val="26"/>
      <w:szCs w:val="26"/>
      <w:lang w:val="en-AU" w:eastAsia="zh-CN"/>
    </w:rPr>
  </w:style>
  <w:style w:type="paragraph" w:customStyle="1" w:styleId="IEEEReferenceItem">
    <w:name w:val="IEEE Reference Item"/>
    <w:basedOn w:val="Normal"/>
    <w:uiPriority w:val="99"/>
    <w:rsid w:val="009271F3"/>
    <w:pPr>
      <w:numPr>
        <w:numId w:val="6"/>
      </w:numPr>
      <w:adjustRightInd w:val="0"/>
      <w:snapToGrid w:val="0"/>
      <w:spacing w:line="240" w:lineRule="auto"/>
    </w:pPr>
    <w:rPr>
      <w:rFonts w:ascii="Times New Roman" w:eastAsia="SimSun" w:hAnsi="Times New Roman" w:cs="Times New Roman"/>
      <w:sz w:val="16"/>
      <w:szCs w:val="24"/>
      <w:lang w:eastAsia="zh-CN"/>
    </w:rPr>
  </w:style>
  <w:style w:type="character" w:styleId="YerTutucuMetni">
    <w:name w:val="Placeholder Text"/>
    <w:basedOn w:val="VarsaylanParagrafYazTipi"/>
    <w:uiPriority w:val="99"/>
    <w:semiHidden/>
    <w:rsid w:val="00654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DA7-FF0F-4DA6-89E3-7F9B0388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AĞBULUT</dc:creator>
  <cp:keywords/>
  <dc:description/>
  <cp:lastModifiedBy>Gokhan</cp:lastModifiedBy>
  <cp:revision>8</cp:revision>
  <dcterms:created xsi:type="dcterms:W3CDTF">2019-03-19T08:30:00Z</dcterms:created>
  <dcterms:modified xsi:type="dcterms:W3CDTF">2021-12-03T10:40:00Z</dcterms:modified>
</cp:coreProperties>
</file>